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31" w:rsidRDefault="00AC1D08" w:rsidP="00FF3331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Лекция № 6</w:t>
      </w:r>
    </w:p>
    <w:p w:rsidR="00982989" w:rsidRDefault="00AC1D08" w:rsidP="00FF3331">
      <w:pPr>
        <w:jc w:val="center"/>
        <w:rPr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Тақырып:</w:t>
      </w:r>
      <w:r w:rsidR="00982989" w:rsidRPr="00FF3331">
        <w:rPr>
          <w:b/>
          <w:sz w:val="28"/>
          <w:szCs w:val="28"/>
          <w:lang w:val="kk-KZ"/>
        </w:rPr>
        <w:t xml:space="preserve"> Сызықтарды бағдарлау</w:t>
      </w:r>
      <w:r w:rsidR="00982989" w:rsidRPr="00982989">
        <w:rPr>
          <w:sz w:val="28"/>
          <w:szCs w:val="28"/>
          <w:lang w:val="kk-KZ"/>
        </w:rPr>
        <w:t>.</w:t>
      </w:r>
    </w:p>
    <w:p w:rsidR="00FF3331" w:rsidRPr="00FF3331" w:rsidRDefault="00FF3331" w:rsidP="00FF3331">
      <w:pPr>
        <w:jc w:val="both"/>
        <w:rPr>
          <w:i/>
          <w:sz w:val="28"/>
          <w:szCs w:val="28"/>
          <w:lang w:val="kk-KZ"/>
        </w:rPr>
      </w:pPr>
      <w:r w:rsidRPr="00FF3331">
        <w:rPr>
          <w:i/>
          <w:sz w:val="28"/>
          <w:szCs w:val="28"/>
          <w:lang w:val="kk-KZ"/>
        </w:rPr>
        <w:t>Лекция жоспары:</w:t>
      </w:r>
    </w:p>
    <w:p w:rsidR="00982989" w:rsidRPr="00FF3331" w:rsidRDefault="00C74C29" w:rsidP="0098298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6</w:t>
      </w:r>
      <w:r w:rsidR="00982989" w:rsidRPr="00FF3331">
        <w:rPr>
          <w:i/>
          <w:sz w:val="28"/>
          <w:szCs w:val="28"/>
          <w:lang w:val="kk-KZ"/>
        </w:rPr>
        <w:t xml:space="preserve">.1 </w:t>
      </w:r>
      <w:r>
        <w:rPr>
          <w:i/>
          <w:sz w:val="28"/>
          <w:szCs w:val="28"/>
          <w:lang w:val="kk-KZ"/>
        </w:rPr>
        <w:t>Меридиандардың жақындасуы.</w:t>
      </w:r>
    </w:p>
    <w:p w:rsidR="00982989" w:rsidRPr="00FF3331" w:rsidRDefault="00C74C29" w:rsidP="0098298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6</w:t>
      </w:r>
      <w:r w:rsidR="00982989" w:rsidRPr="00FF3331">
        <w:rPr>
          <w:i/>
          <w:sz w:val="28"/>
          <w:szCs w:val="28"/>
          <w:lang w:val="kk-KZ"/>
        </w:rPr>
        <w:t xml:space="preserve">.2 Сызықтарды бағдарлау. </w:t>
      </w:r>
    </w:p>
    <w:p w:rsidR="001D4A50" w:rsidRDefault="00C74C29" w:rsidP="00982989">
      <w:pPr>
        <w:rPr>
          <w:i/>
          <w:sz w:val="28"/>
          <w:szCs w:val="28"/>
          <w:lang w:val="kk-KZ"/>
        </w:rPr>
      </w:pPr>
      <w:r>
        <w:rPr>
          <w:i/>
          <w:sz w:val="28"/>
          <w:szCs w:val="28"/>
          <w:lang w:val="kk-KZ"/>
        </w:rPr>
        <w:t>6.3 Геодезияда</w:t>
      </w:r>
      <w:r w:rsidR="00982989" w:rsidRPr="00FF3331">
        <w:rPr>
          <w:i/>
          <w:sz w:val="28"/>
          <w:szCs w:val="28"/>
          <w:lang w:val="kk-KZ"/>
        </w:rPr>
        <w:t xml:space="preserve"> қолданылатын өлшем бірліктері.</w:t>
      </w:r>
    </w:p>
    <w:p w:rsidR="00E667FD" w:rsidRDefault="00E667FD" w:rsidP="007641F3">
      <w:pPr>
        <w:spacing w:line="360" w:lineRule="auto"/>
        <w:jc w:val="center"/>
        <w:rPr>
          <w:sz w:val="28"/>
          <w:szCs w:val="28"/>
          <w:lang w:val="kk-KZ"/>
        </w:rPr>
      </w:pPr>
    </w:p>
    <w:p w:rsidR="0012466D" w:rsidRDefault="00E5651B" w:rsidP="0012466D">
      <w:pPr>
        <w:spacing w:line="360" w:lineRule="auto"/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6.1</w:t>
      </w:r>
      <w:r w:rsidR="0012466D">
        <w:rPr>
          <w:b/>
          <w:sz w:val="28"/>
          <w:szCs w:val="28"/>
          <w:lang w:val="kk-KZ"/>
        </w:rPr>
        <w:t xml:space="preserve"> </w:t>
      </w:r>
      <w:r>
        <w:rPr>
          <w:b/>
          <w:sz w:val="28"/>
          <w:szCs w:val="28"/>
          <w:lang w:val="kk-KZ"/>
        </w:rPr>
        <w:t>Меридиандардың жақындасуы</w:t>
      </w:r>
      <w:r w:rsidR="0012466D" w:rsidRPr="0012466D">
        <w:rPr>
          <w:b/>
          <w:sz w:val="28"/>
          <w:szCs w:val="28"/>
          <w:lang w:val="kk-KZ"/>
        </w:rPr>
        <w:t>.</w:t>
      </w:r>
    </w:p>
    <w:p w:rsidR="00C87D6A" w:rsidRDefault="00FC5E2E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Жергілікте жерде сызықты бағдарлау дегеніміз, оның бағытын бастапқы бағыт арқылы таб</w:t>
      </w:r>
      <w:r w:rsidR="009C7263">
        <w:rPr>
          <w:sz w:val="28"/>
          <w:szCs w:val="28"/>
          <w:lang w:val="kk-KZ"/>
        </w:rPr>
        <w:t>у</w:t>
      </w:r>
      <w:r>
        <w:rPr>
          <w:sz w:val="28"/>
          <w:szCs w:val="28"/>
          <w:lang w:val="kk-KZ"/>
        </w:rPr>
        <w:t xml:space="preserve">. Топография мен геодезияда бастапқы бағыт ретінде </w:t>
      </w:r>
      <w:r w:rsidR="00725106">
        <w:rPr>
          <w:sz w:val="28"/>
          <w:szCs w:val="28"/>
          <w:lang w:val="kk-KZ"/>
        </w:rPr>
        <w:t xml:space="preserve">географиялық, осьтік және магниттік </w:t>
      </w:r>
      <w:r>
        <w:rPr>
          <w:sz w:val="28"/>
          <w:szCs w:val="28"/>
          <w:lang w:val="kk-KZ"/>
        </w:rPr>
        <w:t>меридиан</w:t>
      </w:r>
      <w:r w:rsidR="00725106">
        <w:rPr>
          <w:sz w:val="28"/>
          <w:szCs w:val="28"/>
          <w:lang w:val="kk-KZ"/>
        </w:rPr>
        <w:t>дар</w:t>
      </w:r>
      <w:r>
        <w:rPr>
          <w:sz w:val="28"/>
          <w:szCs w:val="28"/>
          <w:lang w:val="kk-KZ"/>
        </w:rPr>
        <w:t xml:space="preserve"> қолданылады. </w:t>
      </w:r>
    </w:p>
    <w:p w:rsidR="003B419B" w:rsidRDefault="003B419B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Сызықтың бағыты тура </w:t>
      </w:r>
      <w:r w:rsidR="00497DB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яғни бастапқы нүктеден соңғы нүктеге дейін</w:t>
      </w:r>
      <w:r w:rsidR="00497DB2">
        <w:rPr>
          <w:sz w:val="28"/>
          <w:szCs w:val="28"/>
          <w:lang w:val="kk-KZ"/>
        </w:rPr>
        <w:t>) және кері</w:t>
      </w:r>
      <w:r>
        <w:rPr>
          <w:sz w:val="28"/>
          <w:szCs w:val="28"/>
          <w:lang w:val="kk-KZ"/>
        </w:rPr>
        <w:t xml:space="preserve"> </w:t>
      </w:r>
      <w:r w:rsidR="00497DB2">
        <w:rPr>
          <w:sz w:val="28"/>
          <w:szCs w:val="28"/>
          <w:lang w:val="kk-KZ"/>
        </w:rPr>
        <w:t>(</w:t>
      </w:r>
      <w:r>
        <w:rPr>
          <w:sz w:val="28"/>
          <w:szCs w:val="28"/>
          <w:lang w:val="kk-KZ"/>
        </w:rPr>
        <w:t>яғни соңғы нүктеден бастапқы нүктеге дейін</w:t>
      </w:r>
      <w:r w:rsidR="00497DB2">
        <w:rPr>
          <w:sz w:val="28"/>
          <w:szCs w:val="28"/>
          <w:lang w:val="kk-KZ"/>
        </w:rPr>
        <w:t>) болады.</w:t>
      </w:r>
      <w:r w:rsidR="00121EFB">
        <w:rPr>
          <w:sz w:val="28"/>
          <w:szCs w:val="28"/>
          <w:lang w:val="kk-KZ"/>
        </w:rPr>
        <w:t xml:space="preserve"> Тура және кері азимуттар арас</w:t>
      </w:r>
      <w:r w:rsidR="005E06F6">
        <w:rPr>
          <w:sz w:val="28"/>
          <w:szCs w:val="28"/>
          <w:lang w:val="kk-KZ"/>
        </w:rPr>
        <w:t>ындағы байланыс мына формуламен анықталады:</w:t>
      </w:r>
    </w:p>
    <w:p w:rsidR="005E06F6" w:rsidRDefault="005E06F6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5E06F6">
        <w:rPr>
          <w:b/>
          <w:sz w:val="28"/>
          <w:szCs w:val="28"/>
          <w:lang w:val="kk-KZ"/>
        </w:rPr>
        <w:t>А</w:t>
      </w:r>
      <w:r w:rsidRPr="005E06F6">
        <w:rPr>
          <w:b/>
          <w:sz w:val="28"/>
          <w:szCs w:val="28"/>
          <w:vertAlign w:val="subscript"/>
          <w:lang w:val="kk-KZ"/>
        </w:rPr>
        <w:t>к</w:t>
      </w:r>
      <w:r w:rsidRPr="005E06F6">
        <w:rPr>
          <w:b/>
          <w:sz w:val="28"/>
          <w:szCs w:val="28"/>
          <w:lang w:val="kk-KZ"/>
        </w:rPr>
        <w:t xml:space="preserve"> = А</w:t>
      </w:r>
      <w:r w:rsidRPr="005E06F6">
        <w:rPr>
          <w:b/>
          <w:sz w:val="28"/>
          <w:szCs w:val="28"/>
          <w:vertAlign w:val="subscript"/>
          <w:lang w:val="kk-KZ"/>
        </w:rPr>
        <w:t>т</w:t>
      </w:r>
      <w:r w:rsidRPr="005E06F6">
        <w:rPr>
          <w:b/>
          <w:sz w:val="28"/>
          <w:szCs w:val="28"/>
          <w:lang w:val="kk-KZ"/>
        </w:rPr>
        <w:t xml:space="preserve"> + 180° + γ</w:t>
      </w:r>
      <w:r w:rsidR="00970E4B">
        <w:rPr>
          <w:b/>
          <w:sz w:val="28"/>
          <w:szCs w:val="28"/>
          <w:lang w:val="kk-KZ"/>
        </w:rPr>
        <w:t xml:space="preserve">          </w:t>
      </w:r>
      <w:r w:rsidR="00E5651B">
        <w:rPr>
          <w:b/>
          <w:sz w:val="28"/>
          <w:szCs w:val="28"/>
          <w:lang w:val="kk-KZ"/>
        </w:rPr>
        <w:t xml:space="preserve">                   (1</w:t>
      </w:r>
      <w:r w:rsidR="00970E4B">
        <w:rPr>
          <w:b/>
          <w:sz w:val="28"/>
          <w:szCs w:val="28"/>
          <w:lang w:val="kk-KZ"/>
        </w:rPr>
        <w:t>)</w:t>
      </w:r>
    </w:p>
    <w:p w:rsidR="00EC3D08" w:rsidRDefault="005E06F6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м</w:t>
      </w:r>
      <w:r w:rsidRPr="005E06F6">
        <w:rPr>
          <w:sz w:val="28"/>
          <w:szCs w:val="28"/>
          <w:lang w:val="kk-KZ"/>
        </w:rPr>
        <w:t xml:space="preserve">ұндағы </w:t>
      </w:r>
      <w:r w:rsidRPr="005E06F6">
        <w:rPr>
          <w:b/>
          <w:sz w:val="28"/>
          <w:szCs w:val="28"/>
          <w:lang w:val="kk-KZ"/>
        </w:rPr>
        <w:t>γ</w:t>
      </w:r>
      <w:r w:rsidR="00255A3E">
        <w:rPr>
          <w:b/>
          <w:sz w:val="28"/>
          <w:szCs w:val="28"/>
          <w:lang w:val="kk-KZ"/>
        </w:rPr>
        <w:t xml:space="preserve"> (гамма)</w:t>
      </w:r>
      <w:r>
        <w:rPr>
          <w:sz w:val="28"/>
          <w:szCs w:val="28"/>
          <w:lang w:val="kk-KZ"/>
        </w:rPr>
        <w:t xml:space="preserve"> – меридиандардың жақындасуы, яғни меридиан мен абсцисса немесе осьтік меридианға параллель сызық арасында берілген нүктедегі бұрыш</w:t>
      </w:r>
      <w:r w:rsidR="004D0FB0">
        <w:rPr>
          <w:sz w:val="28"/>
          <w:szCs w:val="28"/>
          <w:lang w:val="kk-KZ"/>
        </w:rPr>
        <w:t xml:space="preserve"> (сурет 1</w:t>
      </w:r>
      <w:r w:rsidR="00AC07BD">
        <w:rPr>
          <w:sz w:val="28"/>
          <w:szCs w:val="28"/>
          <w:lang w:val="kk-KZ"/>
        </w:rPr>
        <w:t xml:space="preserve">). </w:t>
      </w:r>
    </w:p>
    <w:p w:rsidR="00EC3D08" w:rsidRDefault="00EC3D08" w:rsidP="00EC3D08">
      <w:pPr>
        <w:spacing w:line="360" w:lineRule="auto"/>
        <w:jc w:val="center"/>
        <w:rPr>
          <w:sz w:val="28"/>
          <w:szCs w:val="28"/>
          <w:lang w:val="kk-KZ"/>
        </w:rPr>
      </w:pPr>
      <w:r w:rsidRPr="00EC3D08"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2724150" cy="2084832"/>
            <wp:effectExtent l="19050" t="0" r="0" b="0"/>
            <wp:docPr id="4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9785" cy="2089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3D08" w:rsidRDefault="004D0FB0" w:rsidP="00EC3D08">
      <w:pPr>
        <w:spacing w:line="360" w:lineRule="auto"/>
        <w:jc w:val="center"/>
        <w:rPr>
          <w:sz w:val="28"/>
          <w:szCs w:val="28"/>
          <w:lang w:val="kk-KZ"/>
        </w:rPr>
      </w:pPr>
      <w:r w:rsidRPr="004D0FB0">
        <w:rPr>
          <w:i/>
          <w:lang w:val="kk-KZ"/>
        </w:rPr>
        <w:t>Сурет 1.</w:t>
      </w:r>
      <w:r w:rsidR="00EC3D08" w:rsidRPr="004D0FB0">
        <w:rPr>
          <w:i/>
          <w:lang w:val="kk-KZ"/>
        </w:rPr>
        <w:t xml:space="preserve"> Тура және кері азимуттар</w:t>
      </w:r>
      <w:r w:rsidR="00EC3D08">
        <w:rPr>
          <w:sz w:val="28"/>
          <w:szCs w:val="28"/>
          <w:lang w:val="kk-KZ"/>
        </w:rPr>
        <w:t>.</w:t>
      </w:r>
    </w:p>
    <w:p w:rsidR="00EC3D08" w:rsidRDefault="00EC3D08" w:rsidP="00E36AF4">
      <w:pPr>
        <w:spacing w:line="360" w:lineRule="auto"/>
        <w:jc w:val="both"/>
        <w:rPr>
          <w:sz w:val="28"/>
          <w:szCs w:val="28"/>
          <w:lang w:val="kk-KZ"/>
        </w:rPr>
      </w:pPr>
    </w:p>
    <w:p w:rsidR="00AC07BD" w:rsidRDefault="00AC07BD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Меридиандардың жақындасуын </w:t>
      </w:r>
      <w:r w:rsidR="00377ACA">
        <w:rPr>
          <w:sz w:val="28"/>
          <w:szCs w:val="28"/>
          <w:lang w:val="kk-KZ"/>
        </w:rPr>
        <w:t>мына формуламен анықтайды:</w:t>
      </w:r>
    </w:p>
    <w:p w:rsidR="00377ACA" w:rsidRPr="00970E4B" w:rsidRDefault="00377ACA" w:rsidP="00EC3D08">
      <w:pPr>
        <w:spacing w:line="360" w:lineRule="auto"/>
        <w:ind w:firstLine="708"/>
        <w:jc w:val="center"/>
        <w:rPr>
          <w:b/>
          <w:sz w:val="28"/>
          <w:szCs w:val="28"/>
          <w:lang w:val="kk-KZ"/>
        </w:rPr>
      </w:pPr>
      <w:r w:rsidRPr="005E06F6">
        <w:rPr>
          <w:b/>
          <w:sz w:val="28"/>
          <w:szCs w:val="28"/>
          <w:lang w:val="kk-KZ"/>
        </w:rPr>
        <w:t>γ</w:t>
      </w:r>
      <w:r>
        <w:rPr>
          <w:b/>
          <w:sz w:val="28"/>
          <w:szCs w:val="28"/>
          <w:lang w:val="kk-KZ"/>
        </w:rPr>
        <w:t xml:space="preserve"> </w:t>
      </w:r>
      <w:r w:rsidRPr="00C11222">
        <w:rPr>
          <w:b/>
          <w:sz w:val="28"/>
          <w:szCs w:val="28"/>
          <w:lang w:val="kk-KZ"/>
        </w:rPr>
        <w:t xml:space="preserve">= </w:t>
      </w:r>
      <w:r w:rsidR="00237A5E" w:rsidRPr="008D5B7A">
        <w:rPr>
          <w:b/>
          <w:sz w:val="28"/>
          <w:szCs w:val="28"/>
        </w:rPr>
        <w:t>Δλ</w:t>
      </w:r>
      <w:r w:rsidRPr="00C11222">
        <w:rPr>
          <w:b/>
          <w:sz w:val="28"/>
          <w:szCs w:val="28"/>
          <w:lang w:val="kk-KZ"/>
        </w:rPr>
        <w:t xml:space="preserve"> sin </w:t>
      </w:r>
      <w:r>
        <w:rPr>
          <w:b/>
          <w:sz w:val="28"/>
          <w:szCs w:val="28"/>
          <w:lang w:val="en-US"/>
        </w:rPr>
        <w:t>φ</w:t>
      </w:r>
      <w:r w:rsidR="00EC3D08">
        <w:rPr>
          <w:b/>
          <w:sz w:val="28"/>
          <w:szCs w:val="28"/>
          <w:lang w:val="kk-KZ"/>
        </w:rPr>
        <w:t xml:space="preserve">                  </w:t>
      </w:r>
      <w:r w:rsidR="004D0FB0">
        <w:rPr>
          <w:b/>
          <w:sz w:val="28"/>
          <w:szCs w:val="28"/>
          <w:lang w:val="kk-KZ"/>
        </w:rPr>
        <w:t xml:space="preserve">             (2</w:t>
      </w:r>
      <w:r w:rsidR="00970E4B">
        <w:rPr>
          <w:b/>
          <w:sz w:val="28"/>
          <w:szCs w:val="28"/>
          <w:lang w:val="kk-KZ"/>
        </w:rPr>
        <w:t>)</w:t>
      </w:r>
    </w:p>
    <w:p w:rsidR="008F228E" w:rsidRDefault="008F228E" w:rsidP="00E36AF4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мұндағы </w:t>
      </w:r>
      <w:r w:rsidR="00237A5E" w:rsidRPr="008D5B7A">
        <w:rPr>
          <w:b/>
          <w:sz w:val="28"/>
          <w:szCs w:val="28"/>
        </w:rPr>
        <w:t>Δλ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– нүктелер арқылы өтетін меридиандар бойлығының айырмашылығы; </w:t>
      </w:r>
      <w:r>
        <w:rPr>
          <w:b/>
          <w:sz w:val="28"/>
          <w:szCs w:val="28"/>
          <w:lang w:val="en-US"/>
        </w:rPr>
        <w:t>φ</w:t>
      </w:r>
      <w:r>
        <w:rPr>
          <w:sz w:val="28"/>
          <w:szCs w:val="28"/>
          <w:lang w:val="kk-KZ"/>
        </w:rPr>
        <w:t xml:space="preserve"> – сызықтың орташа геодезиялық ендігі.</w:t>
      </w:r>
    </w:p>
    <w:p w:rsidR="004D0FB0" w:rsidRDefault="004D0FB0" w:rsidP="00E36AF4">
      <w:pPr>
        <w:spacing w:line="360" w:lineRule="auto"/>
        <w:jc w:val="both"/>
        <w:rPr>
          <w:sz w:val="28"/>
          <w:szCs w:val="28"/>
          <w:lang w:val="kk-KZ"/>
        </w:rPr>
      </w:pPr>
    </w:p>
    <w:p w:rsidR="004D0FB0" w:rsidRPr="004D0FB0" w:rsidRDefault="004D0FB0" w:rsidP="004D0FB0">
      <w:pPr>
        <w:jc w:val="center"/>
        <w:rPr>
          <w:b/>
          <w:sz w:val="28"/>
          <w:szCs w:val="28"/>
          <w:lang w:val="kk-KZ"/>
        </w:rPr>
      </w:pPr>
      <w:r w:rsidRPr="004D0FB0">
        <w:rPr>
          <w:b/>
          <w:sz w:val="28"/>
          <w:szCs w:val="28"/>
          <w:lang w:val="kk-KZ"/>
        </w:rPr>
        <w:lastRenderedPageBreak/>
        <w:t>6.2 Сызықтарды бағдарлау.</w:t>
      </w:r>
    </w:p>
    <w:p w:rsidR="00D8432B" w:rsidRDefault="00C87D6A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Сызықтың бағытын анықтайтын бұрыштар ретінде </w:t>
      </w:r>
      <w:r w:rsidR="00497DB2" w:rsidRPr="00497DB2">
        <w:rPr>
          <w:i/>
          <w:sz w:val="28"/>
          <w:szCs w:val="28"/>
          <w:lang w:val="kk-KZ"/>
        </w:rPr>
        <w:t>азимут, дирекциондық бұрыш және румб</w:t>
      </w:r>
      <w:r w:rsidR="00497DB2">
        <w:rPr>
          <w:sz w:val="28"/>
          <w:szCs w:val="28"/>
          <w:lang w:val="kk-KZ"/>
        </w:rPr>
        <w:t xml:space="preserve"> қолданылады.</w:t>
      </w:r>
    </w:p>
    <w:p w:rsidR="0012466D" w:rsidRDefault="00D8432B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Географиялық азимут деп</w:t>
      </w:r>
      <w:r w:rsidR="0012466D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сағат тілінің бағыты бойымен бастапқы</w:t>
      </w:r>
      <w:r w:rsidR="00237A5E">
        <w:rPr>
          <w:sz w:val="28"/>
          <w:szCs w:val="28"/>
          <w:lang w:val="kk-KZ"/>
        </w:rPr>
        <w:t xml:space="preserve"> нүктесінің</w:t>
      </w:r>
      <w:r>
        <w:rPr>
          <w:sz w:val="28"/>
          <w:szCs w:val="28"/>
          <w:lang w:val="kk-KZ"/>
        </w:rPr>
        <w:t xml:space="preserve"> меридиан</w:t>
      </w:r>
      <w:r w:rsidR="00237A5E">
        <w:rPr>
          <w:sz w:val="28"/>
          <w:szCs w:val="28"/>
          <w:lang w:val="kk-KZ"/>
        </w:rPr>
        <w:t>ы</w:t>
      </w:r>
      <w:r>
        <w:rPr>
          <w:sz w:val="28"/>
          <w:szCs w:val="28"/>
          <w:lang w:val="kk-KZ"/>
        </w:rPr>
        <w:t>ның солтүстік бағытынан берілген бағытқа дейінгі есептелетін горизонтальдық бұрышты атайды.</w:t>
      </w:r>
      <w:r w:rsidR="005944D2">
        <w:rPr>
          <w:sz w:val="28"/>
          <w:szCs w:val="28"/>
          <w:lang w:val="kk-KZ"/>
        </w:rPr>
        <w:t xml:space="preserve"> Магниттік азимут деп сағат тілінің бағыты бойымен магниттік меридианның солтүстік бағытынан берілген бағытқа дейінгі есептелетін горизонтальдық бұрышты атайды.</w:t>
      </w:r>
      <w:r w:rsidR="00733B41" w:rsidRPr="00733B41">
        <w:rPr>
          <w:sz w:val="28"/>
          <w:szCs w:val="28"/>
          <w:lang w:val="kk-KZ"/>
        </w:rPr>
        <w:t xml:space="preserve"> </w:t>
      </w:r>
      <w:r w:rsidR="00733B41">
        <w:rPr>
          <w:sz w:val="28"/>
          <w:szCs w:val="28"/>
          <w:lang w:val="kk-KZ"/>
        </w:rPr>
        <w:t>Осы бұрыштар бастапқы бағыттан бастап сағат тілінің бағыты бойымен 0°-тан 360°-қа дейін өлшенеді.</w:t>
      </w:r>
      <w:r w:rsidR="00E667FD">
        <w:rPr>
          <w:sz w:val="28"/>
          <w:szCs w:val="28"/>
          <w:lang w:val="kk-KZ"/>
        </w:rPr>
        <w:t xml:space="preserve"> </w:t>
      </w:r>
      <w:r w:rsidR="00E36AF4">
        <w:rPr>
          <w:sz w:val="28"/>
          <w:szCs w:val="28"/>
          <w:lang w:val="kk-KZ"/>
        </w:rPr>
        <w:t>Магниттік және географиялық меридиандар бір-біріне сәйкес емес.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2002 год, Северный магнитный полюс - 75°53' с.ш., 100°23' з.д.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Южный магнитный полюс - 66°06' ю.ш., 139°36' в.д.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1931 год, Северный магнитный полюс - 70°05'11'' с.ш., 96°46'45'' з.д.</w:t>
      </w:r>
    </w:p>
    <w:p w:rsidR="00E667FD" w:rsidRDefault="00E667FD" w:rsidP="00E667FD">
      <w:pPr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1952 год, Северный магнитный полюс - 70° с.ш., 100° з.д.</w:t>
      </w:r>
    </w:p>
    <w:p w:rsidR="00E36AF4" w:rsidRDefault="00E36AF4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</w:p>
    <w:p w:rsidR="00497DB2" w:rsidRDefault="00E36AF4" w:rsidP="00E36AF4">
      <w:pPr>
        <w:spacing w:line="360" w:lineRule="auto"/>
        <w:ind w:firstLine="567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Нүктенің магниттік меридианы мен географиялық мериданы арасындағы пайда болатын бұрышты магнит тілінің бұрылу немесе </w:t>
      </w:r>
      <w:r w:rsidRPr="00E36AF4">
        <w:rPr>
          <w:b/>
          <w:sz w:val="28"/>
          <w:szCs w:val="28"/>
          <w:lang w:val="kk-KZ"/>
        </w:rPr>
        <w:t>магниттік бұрылу</w:t>
      </w:r>
      <w:r>
        <w:rPr>
          <w:sz w:val="28"/>
          <w:szCs w:val="28"/>
          <w:lang w:val="kk-KZ"/>
        </w:rPr>
        <w:t xml:space="preserve"> деп атайды. Магниттік бұрылу шығыс немесе оң және батыс н</w:t>
      </w:r>
      <w:r w:rsidR="004D0FB0">
        <w:rPr>
          <w:sz w:val="28"/>
          <w:szCs w:val="28"/>
          <w:lang w:val="kk-KZ"/>
        </w:rPr>
        <w:t>емесе кері болу мүмкін (сурет 2</w:t>
      </w:r>
      <w:r w:rsidR="00351421">
        <w:rPr>
          <w:sz w:val="28"/>
          <w:szCs w:val="28"/>
          <w:lang w:val="kk-KZ"/>
        </w:rPr>
        <w:t>)</w:t>
      </w:r>
    </w:p>
    <w:p w:rsidR="00497DB2" w:rsidRDefault="00E36AF4" w:rsidP="00351421">
      <w:pPr>
        <w:spacing w:line="360" w:lineRule="auto"/>
        <w:ind w:firstLine="708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955288" cy="3133509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1910" cy="31466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97DB2" w:rsidRPr="004D0FB0" w:rsidRDefault="004D0FB0" w:rsidP="00733B41">
      <w:pPr>
        <w:spacing w:line="360" w:lineRule="auto"/>
        <w:ind w:firstLine="708"/>
        <w:jc w:val="center"/>
        <w:rPr>
          <w:i/>
          <w:lang w:val="kk-KZ"/>
        </w:rPr>
      </w:pPr>
      <w:r w:rsidRPr="004D0FB0">
        <w:rPr>
          <w:i/>
          <w:lang w:val="kk-KZ"/>
        </w:rPr>
        <w:t xml:space="preserve">Сурет </w:t>
      </w:r>
      <w:r>
        <w:rPr>
          <w:i/>
          <w:lang w:val="kk-KZ"/>
        </w:rPr>
        <w:t>2.</w:t>
      </w:r>
      <w:r w:rsidR="00351421" w:rsidRPr="004D0FB0">
        <w:rPr>
          <w:i/>
          <w:lang w:val="kk-KZ"/>
        </w:rPr>
        <w:t xml:space="preserve"> Магниттік тілінің бұрылуы.</w:t>
      </w:r>
    </w:p>
    <w:p w:rsidR="00733B41" w:rsidRDefault="00733B41" w:rsidP="00733B41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Географиялық және магниттік азимуттар арасындағы байланыс мынадай формуламен көрсетуге болады:</w:t>
      </w:r>
    </w:p>
    <w:p w:rsidR="00BE71B7" w:rsidRPr="00970E4B" w:rsidRDefault="00BE71B7" w:rsidP="00237A5E">
      <w:pPr>
        <w:spacing w:line="360" w:lineRule="auto"/>
        <w:jc w:val="center"/>
        <w:rPr>
          <w:b/>
          <w:sz w:val="28"/>
          <w:szCs w:val="28"/>
          <w:lang w:val="kk-KZ"/>
        </w:rPr>
      </w:pPr>
      <w:r w:rsidRPr="00C11222">
        <w:rPr>
          <w:b/>
          <w:sz w:val="28"/>
          <w:szCs w:val="28"/>
          <w:lang w:val="kk-KZ"/>
        </w:rPr>
        <w:t>A = 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="00F60C7D" w:rsidRPr="00A72BFE">
        <w:rPr>
          <w:b/>
          <w:sz w:val="28"/>
          <w:szCs w:val="28"/>
          <w:lang w:val="en-US"/>
        </w:rPr>
        <w:t>δ</w:t>
      </w:r>
      <w:r w:rsidR="00237A5E">
        <w:rPr>
          <w:b/>
          <w:sz w:val="28"/>
          <w:szCs w:val="28"/>
          <w:lang w:val="kk-KZ"/>
        </w:rPr>
        <w:t xml:space="preserve">    </w:t>
      </w:r>
      <w:r w:rsidR="004D0FB0">
        <w:rPr>
          <w:b/>
          <w:sz w:val="28"/>
          <w:szCs w:val="28"/>
          <w:lang w:val="kk-KZ"/>
        </w:rPr>
        <w:t xml:space="preserve">          (3</w:t>
      </w:r>
      <w:r w:rsidR="00970E4B">
        <w:rPr>
          <w:b/>
          <w:sz w:val="28"/>
          <w:szCs w:val="28"/>
          <w:lang w:val="kk-KZ"/>
        </w:rPr>
        <w:t>)</w:t>
      </w:r>
    </w:p>
    <w:p w:rsidR="00733B41" w:rsidRPr="0033715D" w:rsidRDefault="00A72BFE" w:rsidP="00733B41">
      <w:pPr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lastRenderedPageBreak/>
        <w:t xml:space="preserve">Магниттік бұрылу 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 xml:space="preserve">(кіші дельта) ТМД елдері территориясында уақыт және территория бойынша +30°-тан -14° аралығында ауысып отырады. </w:t>
      </w:r>
    </w:p>
    <w:p w:rsidR="00C11222" w:rsidRDefault="00C11222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33715D">
        <w:rPr>
          <w:sz w:val="28"/>
          <w:szCs w:val="28"/>
          <w:lang w:val="kk-KZ"/>
        </w:rPr>
        <w:tab/>
      </w:r>
      <w:r w:rsidRPr="00121EFB">
        <w:rPr>
          <w:sz w:val="28"/>
          <w:szCs w:val="28"/>
          <w:lang w:val="kk-KZ"/>
        </w:rPr>
        <w:t xml:space="preserve">Топография мен </w:t>
      </w:r>
      <w:r>
        <w:rPr>
          <w:sz w:val="28"/>
          <w:szCs w:val="28"/>
          <w:lang w:val="kk-KZ"/>
        </w:rPr>
        <w:t>геодезияда сызықтарды осьтік меридиан бойынша бағдарлау жий қолданылады. Осьтік меридианның немесе осыған параллель болып келетін сызықтың солтүстік бағытынан берілген бағытқа дейін сағат тілінің бағыты бойымен бұрыш дирекциондық бұрыш</w:t>
      </w:r>
      <w:r w:rsidR="0086190C">
        <w:rPr>
          <w:sz w:val="28"/>
          <w:szCs w:val="28"/>
          <w:lang w:val="kk-KZ"/>
        </w:rPr>
        <w:t xml:space="preserve"> </w:t>
      </w:r>
      <w:r w:rsidR="0086190C" w:rsidRPr="00161C37">
        <w:rPr>
          <w:b/>
          <w:sz w:val="28"/>
          <w:szCs w:val="28"/>
          <w:u w:val="single"/>
          <w:lang w:val="kk-KZ"/>
        </w:rPr>
        <w:t>α</w:t>
      </w:r>
      <w:r>
        <w:rPr>
          <w:sz w:val="28"/>
          <w:szCs w:val="28"/>
          <w:lang w:val="kk-KZ"/>
        </w:rPr>
        <w:t xml:space="preserve"> деп атайды.</w:t>
      </w:r>
      <w:r w:rsidR="0086190C">
        <w:rPr>
          <w:sz w:val="28"/>
          <w:szCs w:val="28"/>
          <w:lang w:val="kk-KZ"/>
        </w:rPr>
        <w:t xml:space="preserve"> Дирекциондық бұрыш 0°-тан 360°-қа дейін өлшенеді. Географиялық азимут пен дирекциондық бұрыш </w:t>
      </w:r>
      <w:r w:rsidR="0033715D">
        <w:rPr>
          <w:sz w:val="28"/>
          <w:szCs w:val="28"/>
          <w:lang w:val="kk-KZ"/>
        </w:rPr>
        <w:t>арасындағы тәуелділік мынадай түрге ие:</w:t>
      </w:r>
    </w:p>
    <w:p w:rsidR="0033715D" w:rsidRDefault="0033715D" w:rsidP="00237A5E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А</w:t>
      </w:r>
      <w:r w:rsidRPr="00970E4B">
        <w:rPr>
          <w:b/>
          <w:sz w:val="28"/>
          <w:szCs w:val="28"/>
          <w:lang w:val="kk-KZ"/>
        </w:rPr>
        <w:t xml:space="preserve"> = </w:t>
      </w:r>
      <w:r w:rsidR="004B494A" w:rsidRPr="004B494A">
        <w:rPr>
          <w:b/>
          <w:sz w:val="28"/>
          <w:szCs w:val="28"/>
          <w:lang w:val="kk-KZ"/>
        </w:rPr>
        <w:t>α + γ</w:t>
      </w:r>
      <w:r w:rsidR="004D0FB0">
        <w:rPr>
          <w:b/>
          <w:sz w:val="28"/>
          <w:szCs w:val="28"/>
          <w:lang w:val="kk-KZ"/>
        </w:rPr>
        <w:t xml:space="preserve">               (4</w:t>
      </w:r>
      <w:r w:rsidR="00970E4B">
        <w:rPr>
          <w:b/>
          <w:sz w:val="28"/>
          <w:szCs w:val="28"/>
          <w:lang w:val="kk-KZ"/>
        </w:rPr>
        <w:t>)</w:t>
      </w:r>
    </w:p>
    <w:p w:rsidR="004B494A" w:rsidRDefault="001A6E74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1A6E74">
        <w:rPr>
          <w:sz w:val="28"/>
          <w:szCs w:val="28"/>
          <w:lang w:val="kk-KZ"/>
        </w:rPr>
        <w:tab/>
        <w:t>Дирек</w:t>
      </w:r>
      <w:r>
        <w:rPr>
          <w:sz w:val="28"/>
          <w:szCs w:val="28"/>
          <w:lang w:val="kk-KZ"/>
        </w:rPr>
        <w:t>цион</w:t>
      </w:r>
      <w:r w:rsidR="00DE1D58">
        <w:rPr>
          <w:sz w:val="28"/>
          <w:szCs w:val="28"/>
          <w:lang w:val="kk-KZ"/>
        </w:rPr>
        <w:t>дық бұрыштар географиялық азимутпен салыстырғанда берілген бағыттың кез келген нүктесінде тұрақты болып қалады.</w:t>
      </w:r>
      <w:r w:rsidR="00970E4B">
        <w:rPr>
          <w:sz w:val="28"/>
          <w:szCs w:val="28"/>
          <w:lang w:val="kk-KZ"/>
        </w:rPr>
        <w:t xml:space="preserve"> </w:t>
      </w:r>
      <w:r w:rsidR="004D0FB0">
        <w:rPr>
          <w:b/>
          <w:sz w:val="28"/>
          <w:szCs w:val="28"/>
          <w:lang w:val="kk-KZ"/>
        </w:rPr>
        <w:t>(3</w:t>
      </w:r>
      <w:r w:rsidR="00970E4B">
        <w:rPr>
          <w:b/>
          <w:sz w:val="28"/>
          <w:szCs w:val="28"/>
          <w:lang w:val="kk-KZ"/>
        </w:rPr>
        <w:t xml:space="preserve">) </w:t>
      </w:r>
      <w:r w:rsidR="00970E4B">
        <w:rPr>
          <w:sz w:val="28"/>
          <w:szCs w:val="28"/>
          <w:lang w:val="kk-KZ"/>
        </w:rPr>
        <w:t>және</w:t>
      </w:r>
      <w:r w:rsidR="00970E4B" w:rsidRPr="00970E4B">
        <w:rPr>
          <w:b/>
          <w:sz w:val="28"/>
          <w:szCs w:val="28"/>
          <w:lang w:val="kk-KZ"/>
        </w:rPr>
        <w:t xml:space="preserve"> </w:t>
      </w:r>
      <w:r w:rsidR="004D0FB0">
        <w:rPr>
          <w:b/>
          <w:sz w:val="28"/>
          <w:szCs w:val="28"/>
          <w:lang w:val="kk-KZ"/>
        </w:rPr>
        <w:t>(4</w:t>
      </w:r>
      <w:r w:rsidR="00970E4B" w:rsidRPr="00970E4B">
        <w:rPr>
          <w:sz w:val="28"/>
          <w:szCs w:val="28"/>
          <w:lang w:val="kk-KZ"/>
        </w:rPr>
        <w:t>) формулалар</w:t>
      </w:r>
      <w:r w:rsidR="00970E4B">
        <w:rPr>
          <w:b/>
          <w:sz w:val="28"/>
          <w:szCs w:val="28"/>
          <w:lang w:val="kk-KZ"/>
        </w:rPr>
        <w:t xml:space="preserve"> </w:t>
      </w:r>
      <w:r w:rsidR="00970E4B" w:rsidRPr="00970E4B">
        <w:rPr>
          <w:sz w:val="28"/>
          <w:szCs w:val="28"/>
          <w:lang w:val="kk-KZ"/>
        </w:rPr>
        <w:t xml:space="preserve">негізінде </w:t>
      </w:r>
      <w:r w:rsidR="00970E4B">
        <w:rPr>
          <w:sz w:val="28"/>
          <w:szCs w:val="28"/>
          <w:lang w:val="kk-KZ"/>
        </w:rPr>
        <w:t>магниттік азимутпен дирекциондық бұрыш арасындағы тәуелділікті табуға болады</w:t>
      </w:r>
    </w:p>
    <w:p w:rsidR="00970E4B" w:rsidRDefault="00970E4B" w:rsidP="00B815B6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α + γ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C11222">
        <w:rPr>
          <w:b/>
          <w:sz w:val="28"/>
          <w:szCs w:val="28"/>
          <w:lang w:val="kk-KZ"/>
        </w:rPr>
        <w:t>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, </w:t>
      </w:r>
      <w:r>
        <w:rPr>
          <w:sz w:val="28"/>
          <w:szCs w:val="28"/>
          <w:lang w:val="kk-KZ"/>
        </w:rPr>
        <w:t>демек</w:t>
      </w:r>
    </w:p>
    <w:p w:rsidR="00970E4B" w:rsidRDefault="00970E4B" w:rsidP="00B815B6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 w:rsidRPr="004B494A">
        <w:rPr>
          <w:b/>
          <w:sz w:val="28"/>
          <w:szCs w:val="28"/>
          <w:lang w:val="kk-KZ"/>
        </w:rPr>
        <w:t>α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C11222">
        <w:rPr>
          <w:b/>
          <w:sz w:val="28"/>
          <w:szCs w:val="28"/>
          <w:lang w:val="kk-KZ"/>
        </w:rPr>
        <w:t>A</w:t>
      </w:r>
      <w:r w:rsidR="00A82D0B">
        <w:rPr>
          <w:b/>
          <w:sz w:val="28"/>
          <w:szCs w:val="28"/>
          <w:vertAlign w:val="subscript"/>
          <w:lang w:val="kk-KZ"/>
        </w:rPr>
        <w:t>магн</w:t>
      </w:r>
      <w:r w:rsidRPr="00C11222">
        <w:rPr>
          <w:b/>
          <w:sz w:val="28"/>
          <w:szCs w:val="28"/>
          <w:lang w:val="kk-KZ"/>
        </w:rPr>
        <w:t xml:space="preserve"> + </w:t>
      </w:r>
      <w:r w:rsidR="00A82D0B">
        <w:rPr>
          <w:b/>
          <w:sz w:val="28"/>
          <w:szCs w:val="28"/>
          <w:lang w:val="kk-KZ"/>
        </w:rPr>
        <w:t>(</w:t>
      </w:r>
      <w:r w:rsidRPr="00A72BFE">
        <w:rPr>
          <w:b/>
          <w:sz w:val="28"/>
          <w:szCs w:val="28"/>
          <w:lang w:val="en-US"/>
        </w:rPr>
        <w:t>δ</w:t>
      </w:r>
      <w:r w:rsidR="00A82D0B">
        <w:rPr>
          <w:b/>
          <w:sz w:val="28"/>
          <w:szCs w:val="28"/>
          <w:lang w:val="kk-KZ"/>
        </w:rPr>
        <w:t xml:space="preserve"> – </w:t>
      </w:r>
      <w:r w:rsidR="00A82D0B" w:rsidRPr="004B494A">
        <w:rPr>
          <w:b/>
          <w:sz w:val="28"/>
          <w:szCs w:val="28"/>
          <w:lang w:val="kk-KZ"/>
        </w:rPr>
        <w:t>γ</w:t>
      </w:r>
      <w:r w:rsidR="00A82D0B">
        <w:rPr>
          <w:b/>
          <w:sz w:val="28"/>
          <w:szCs w:val="28"/>
          <w:lang w:val="kk-KZ"/>
        </w:rPr>
        <w:t xml:space="preserve">), </w:t>
      </w:r>
      <w:r w:rsidR="00A82D0B">
        <w:rPr>
          <w:sz w:val="28"/>
          <w:szCs w:val="28"/>
          <w:lang w:val="kk-KZ"/>
        </w:rPr>
        <w:t>яғни</w:t>
      </w:r>
    </w:p>
    <w:p w:rsidR="00A82D0B" w:rsidRDefault="00A82D0B" w:rsidP="00B815B6">
      <w:pPr>
        <w:tabs>
          <w:tab w:val="left" w:pos="567"/>
        </w:tabs>
        <w:spacing w:line="360" w:lineRule="auto"/>
        <w:jc w:val="center"/>
        <w:rPr>
          <w:b/>
          <w:sz w:val="28"/>
          <w:szCs w:val="28"/>
          <w:lang w:val="kk-KZ"/>
        </w:rPr>
      </w:pPr>
      <w:r w:rsidRPr="00C11222">
        <w:rPr>
          <w:b/>
          <w:sz w:val="28"/>
          <w:szCs w:val="28"/>
          <w:lang w:val="kk-KZ"/>
        </w:rPr>
        <w:t>A</w:t>
      </w:r>
      <w:r>
        <w:rPr>
          <w:b/>
          <w:sz w:val="28"/>
          <w:szCs w:val="28"/>
          <w:vertAlign w:val="subscript"/>
          <w:lang w:val="kk-KZ"/>
        </w:rPr>
        <w:t>магн</w:t>
      </w:r>
      <w:r>
        <w:rPr>
          <w:b/>
          <w:sz w:val="28"/>
          <w:szCs w:val="28"/>
          <w:lang w:val="kk-KZ"/>
        </w:rPr>
        <w:t xml:space="preserve"> </w:t>
      </w:r>
      <w:r w:rsidRPr="00A82D0B">
        <w:rPr>
          <w:b/>
          <w:sz w:val="28"/>
          <w:szCs w:val="28"/>
          <w:lang w:val="kk-KZ"/>
        </w:rPr>
        <w:t xml:space="preserve">= </w:t>
      </w:r>
      <w:r w:rsidRPr="004B494A">
        <w:rPr>
          <w:b/>
          <w:sz w:val="28"/>
          <w:szCs w:val="28"/>
          <w:lang w:val="kk-KZ"/>
        </w:rPr>
        <w:t>α</w:t>
      </w:r>
      <w:r>
        <w:rPr>
          <w:b/>
          <w:sz w:val="28"/>
          <w:szCs w:val="28"/>
          <w:lang w:val="kk-KZ"/>
        </w:rPr>
        <w:t xml:space="preserve"> – (</w:t>
      </w:r>
      <w:r w:rsidRPr="00A72BFE">
        <w:rPr>
          <w:b/>
          <w:sz w:val="28"/>
          <w:szCs w:val="28"/>
          <w:lang w:val="en-US"/>
        </w:rPr>
        <w:t>δ</w:t>
      </w:r>
      <w:r>
        <w:rPr>
          <w:b/>
          <w:sz w:val="28"/>
          <w:szCs w:val="28"/>
          <w:lang w:val="kk-KZ"/>
        </w:rPr>
        <w:t xml:space="preserve"> – </w:t>
      </w:r>
      <w:r w:rsidRPr="004B494A">
        <w:rPr>
          <w:b/>
          <w:sz w:val="28"/>
          <w:szCs w:val="28"/>
          <w:lang w:val="kk-KZ"/>
        </w:rPr>
        <w:t>γ</w:t>
      </w:r>
      <w:r>
        <w:rPr>
          <w:b/>
          <w:sz w:val="28"/>
          <w:szCs w:val="28"/>
          <w:lang w:val="kk-KZ"/>
        </w:rPr>
        <w:t>)</w:t>
      </w:r>
      <w:r w:rsidR="004D0FB0">
        <w:rPr>
          <w:b/>
          <w:sz w:val="28"/>
          <w:szCs w:val="28"/>
          <w:lang w:val="kk-KZ"/>
        </w:rPr>
        <w:t xml:space="preserve">                       (5)</w:t>
      </w:r>
    </w:p>
    <w:p w:rsidR="00625BE0" w:rsidRDefault="00625BE0" w:rsidP="00C11222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Теодолиттік түсірісте полигон ұштарының координаттарын анықтау үшін сызықтарды румбпен көрсеткен жөн болады. Осьтік меридианның жақын бағытынан</w:t>
      </w:r>
      <w:r w:rsidR="00B815B6">
        <w:rPr>
          <w:sz w:val="28"/>
          <w:szCs w:val="28"/>
          <w:lang w:val="kk-KZ"/>
        </w:rPr>
        <w:t xml:space="preserve"> (солтүстік немесе оңтүстік)</w:t>
      </w:r>
      <w:r>
        <w:rPr>
          <w:sz w:val="28"/>
          <w:szCs w:val="28"/>
          <w:lang w:val="kk-KZ"/>
        </w:rPr>
        <w:t xml:space="preserve"> екі жаққа қарай бір нақты сызыққа дейін есептелетін бұрыш </w:t>
      </w:r>
      <w:r w:rsidRPr="00625BE0">
        <w:rPr>
          <w:b/>
          <w:sz w:val="28"/>
          <w:szCs w:val="28"/>
          <w:u w:val="single"/>
          <w:lang w:val="kk-KZ"/>
        </w:rPr>
        <w:t>румб</w:t>
      </w:r>
      <w:r>
        <w:rPr>
          <w:sz w:val="28"/>
          <w:szCs w:val="28"/>
          <w:lang w:val="kk-KZ"/>
        </w:rPr>
        <w:t xml:space="preserve"> деп аталады. Румб 0°-тан 90°-қа дейін өзгереді және әрбір ширектегі </w:t>
      </w:r>
      <w:r w:rsidR="00AB6B6B">
        <w:rPr>
          <w:sz w:val="28"/>
          <w:szCs w:val="28"/>
          <w:lang w:val="kk-KZ"/>
        </w:rPr>
        <w:t>шамасы бірдей болуы мүмкін.</w:t>
      </w:r>
    </w:p>
    <w:p w:rsidR="00AB6B6B" w:rsidRDefault="00AB6B6B" w:rsidP="00AB6B6B">
      <w:pPr>
        <w:tabs>
          <w:tab w:val="left" w:pos="567"/>
        </w:tabs>
        <w:spacing w:line="360" w:lineRule="auto"/>
        <w:jc w:val="center"/>
        <w:rPr>
          <w:sz w:val="28"/>
          <w:szCs w:val="28"/>
          <w:lang w:val="kk-KZ"/>
        </w:rPr>
      </w:pPr>
      <w:r>
        <w:rPr>
          <w:noProof/>
          <w:sz w:val="28"/>
          <w:szCs w:val="28"/>
          <w:lang w:val="en-US" w:eastAsia="en-US"/>
        </w:rPr>
        <w:drawing>
          <wp:inline distT="0" distB="0" distL="0" distR="0">
            <wp:extent cx="3384550" cy="2522129"/>
            <wp:effectExtent l="0" t="0" r="0" b="0"/>
            <wp:docPr id="3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02121" cy="2535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B6B6B" w:rsidRPr="004D0FB0" w:rsidRDefault="004D0FB0" w:rsidP="00AB6B6B">
      <w:pPr>
        <w:tabs>
          <w:tab w:val="left" w:pos="567"/>
        </w:tabs>
        <w:spacing w:line="360" w:lineRule="auto"/>
        <w:jc w:val="center"/>
        <w:rPr>
          <w:i/>
          <w:lang w:val="kk-KZ"/>
        </w:rPr>
      </w:pPr>
      <w:r w:rsidRPr="004D0FB0">
        <w:rPr>
          <w:i/>
          <w:lang w:val="kk-KZ"/>
        </w:rPr>
        <w:t xml:space="preserve">Сурет </w:t>
      </w:r>
      <w:r w:rsidR="006D0B76" w:rsidRPr="004D0FB0">
        <w:rPr>
          <w:i/>
          <w:lang w:val="kk-KZ"/>
        </w:rPr>
        <w:t>4</w:t>
      </w:r>
      <w:r w:rsidR="00AB6B6B" w:rsidRPr="004D0FB0">
        <w:rPr>
          <w:i/>
          <w:lang w:val="kk-KZ"/>
        </w:rPr>
        <w:t xml:space="preserve"> Румбтар</w:t>
      </w:r>
    </w:p>
    <w:p w:rsidR="00AB6B6B" w:rsidRDefault="004D0FB0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 w:rsidRPr="004D0FB0">
        <w:rPr>
          <w:i/>
          <w:lang w:val="kk-KZ"/>
        </w:rPr>
        <w:lastRenderedPageBreak/>
        <w:t xml:space="preserve">2 кесте. </w:t>
      </w:r>
      <w:r w:rsidR="00AB6B6B" w:rsidRPr="004D0FB0">
        <w:rPr>
          <w:i/>
          <w:lang w:val="kk-KZ"/>
        </w:rPr>
        <w:t xml:space="preserve">Румб және </w:t>
      </w:r>
      <w:r w:rsidR="006D2514" w:rsidRPr="004D0FB0">
        <w:rPr>
          <w:i/>
          <w:lang w:val="kk-KZ"/>
        </w:rPr>
        <w:t>географиялық азимуттар</w:t>
      </w:r>
      <w:r w:rsidR="00AB6B6B" w:rsidRPr="004D0FB0">
        <w:rPr>
          <w:i/>
          <w:lang w:val="kk-KZ"/>
        </w:rPr>
        <w:t xml:space="preserve"> арасындағы өзара қатынастары</w:t>
      </w:r>
      <w:r w:rsidR="00AB6B6B">
        <w:rPr>
          <w:sz w:val="28"/>
          <w:szCs w:val="28"/>
          <w:lang w:val="kk-KZ"/>
        </w:rPr>
        <w:t>.</w:t>
      </w:r>
    </w:p>
    <w:tbl>
      <w:tblPr>
        <w:tblStyle w:val="a9"/>
        <w:tblW w:w="0" w:type="auto"/>
        <w:tblLayout w:type="fixed"/>
        <w:tblLook w:val="04A0" w:firstRow="1" w:lastRow="0" w:firstColumn="1" w:lastColumn="0" w:noHBand="0" w:noVBand="1"/>
      </w:tblPr>
      <w:tblGrid>
        <w:gridCol w:w="2084"/>
        <w:gridCol w:w="3269"/>
        <w:gridCol w:w="4253"/>
      </w:tblGrid>
      <w:tr w:rsidR="006D0B76" w:rsidRPr="004D0FB0" w:rsidTr="006D0B76">
        <w:trPr>
          <w:trHeight w:val="322"/>
        </w:trPr>
        <w:tc>
          <w:tcPr>
            <w:tcW w:w="2084" w:type="dxa"/>
          </w:tcPr>
          <w:p w:rsidR="006D0B76" w:rsidRDefault="006D0B76" w:rsidP="00E55F0B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Ширек </w:t>
            </w:r>
          </w:p>
        </w:tc>
        <w:tc>
          <w:tcPr>
            <w:tcW w:w="7522" w:type="dxa"/>
            <w:gridSpan w:val="2"/>
          </w:tcPr>
          <w:p w:rsidR="006D0B76" w:rsidRDefault="006D0B76" w:rsidP="00E55F0B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Румбтар мен азимуттар арасындағы байланыс</w:t>
            </w:r>
          </w:p>
        </w:tc>
      </w:tr>
      <w:tr w:rsidR="00742C7D" w:rsidRPr="004D0FB0" w:rsidTr="006D0B76">
        <w:tc>
          <w:tcPr>
            <w:tcW w:w="2084" w:type="dxa"/>
          </w:tcPr>
          <w:p w:rsidR="00742C7D" w:rsidRDefault="00742C7D" w:rsidP="00750242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 – СШ</w:t>
            </w:r>
          </w:p>
        </w:tc>
        <w:tc>
          <w:tcPr>
            <w:tcW w:w="3269" w:type="dxa"/>
          </w:tcPr>
          <w:p w:rsidR="00742C7D" w:rsidRPr="004D0FB0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 w:rsidRPr="004D0FB0">
              <w:rPr>
                <w:sz w:val="28"/>
                <w:szCs w:val="28"/>
                <w:lang w:val="kk-KZ"/>
              </w:rPr>
              <w:t>А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1</w:t>
            </w:r>
            <w:r w:rsidRPr="004D0FB0">
              <w:rPr>
                <w:sz w:val="28"/>
                <w:szCs w:val="28"/>
                <w:lang w:val="kk-KZ"/>
              </w:rPr>
              <w:t xml:space="preserve"> = r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1</w:t>
            </w:r>
            <w:r w:rsidRPr="004D0FB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:rsidR="00742C7D" w:rsidRPr="004D0FB0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vertAlign w:val="subscript"/>
                <w:lang w:val="kk-KZ"/>
              </w:rPr>
            </w:pPr>
            <w:r w:rsidRPr="004D0FB0">
              <w:rPr>
                <w:sz w:val="28"/>
                <w:szCs w:val="28"/>
                <w:lang w:val="kk-KZ"/>
              </w:rPr>
              <w:t>r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1</w:t>
            </w:r>
            <w:r w:rsidRPr="004D0FB0">
              <w:rPr>
                <w:sz w:val="28"/>
                <w:szCs w:val="28"/>
                <w:lang w:val="kk-KZ"/>
              </w:rPr>
              <w:t xml:space="preserve"> =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1</w:t>
            </w:r>
          </w:p>
        </w:tc>
      </w:tr>
      <w:tr w:rsidR="00742C7D" w:rsidRPr="004D0FB0" w:rsidTr="006D0B76">
        <w:tc>
          <w:tcPr>
            <w:tcW w:w="2084" w:type="dxa"/>
          </w:tcPr>
          <w:p w:rsidR="00742C7D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 xml:space="preserve">ІІ – ОШ </w:t>
            </w:r>
          </w:p>
        </w:tc>
        <w:tc>
          <w:tcPr>
            <w:tcW w:w="3269" w:type="dxa"/>
          </w:tcPr>
          <w:p w:rsidR="00742C7D" w:rsidRPr="004D0FB0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  <w:lang w:val="kk-KZ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4D0FB0">
              <w:rPr>
                <w:sz w:val="28"/>
                <w:szCs w:val="28"/>
                <w:lang w:val="kk-KZ"/>
              </w:rPr>
              <w:t xml:space="preserve"> = 180</w:t>
            </w:r>
            <w:r w:rsidRPr="00742C7D">
              <w:rPr>
                <w:sz w:val="28"/>
                <w:szCs w:val="28"/>
                <w:lang w:val="kk-KZ"/>
              </w:rPr>
              <w:t xml:space="preserve">° - </w:t>
            </w:r>
            <w:r w:rsidRPr="004D0FB0">
              <w:rPr>
                <w:sz w:val="28"/>
                <w:szCs w:val="28"/>
                <w:lang w:val="kk-KZ"/>
              </w:rPr>
              <w:t>r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4D0FB0">
              <w:rPr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4253" w:type="dxa"/>
          </w:tcPr>
          <w:p w:rsidR="00742C7D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 w:rsidRPr="004D0FB0">
              <w:rPr>
                <w:sz w:val="28"/>
                <w:szCs w:val="28"/>
                <w:lang w:val="kk-KZ"/>
              </w:rPr>
              <w:t>r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2</w:t>
            </w:r>
            <w:r w:rsidRPr="004D0FB0">
              <w:rPr>
                <w:sz w:val="28"/>
                <w:szCs w:val="28"/>
                <w:lang w:val="kk-KZ"/>
              </w:rPr>
              <w:t xml:space="preserve"> = 180</w:t>
            </w:r>
            <w:r>
              <w:rPr>
                <w:sz w:val="28"/>
                <w:szCs w:val="28"/>
                <w:lang w:val="kk-KZ"/>
              </w:rPr>
              <w:t>°</w:t>
            </w:r>
            <w:r w:rsidRPr="004D0FB0">
              <w:rPr>
                <w:sz w:val="28"/>
                <w:szCs w:val="28"/>
                <w:lang w:val="kk-KZ"/>
              </w:rPr>
              <w:t xml:space="preserve"> -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 w:rsidRPr="004D0FB0">
              <w:rPr>
                <w:sz w:val="28"/>
                <w:szCs w:val="28"/>
                <w:vertAlign w:val="subscript"/>
                <w:lang w:val="kk-KZ"/>
              </w:rPr>
              <w:t>2</w:t>
            </w:r>
          </w:p>
        </w:tc>
      </w:tr>
      <w:tr w:rsidR="00742C7D" w:rsidTr="006D0B76">
        <w:tc>
          <w:tcPr>
            <w:tcW w:w="2084" w:type="dxa"/>
          </w:tcPr>
          <w:p w:rsidR="00742C7D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kk-KZ"/>
              </w:rPr>
              <w:t>ІІІ – ОБ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</w:rPr>
              <w:t>3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180</w:t>
            </w:r>
            <w:r w:rsidRPr="00742C7D">
              <w:rPr>
                <w:sz w:val="28"/>
                <w:szCs w:val="28"/>
                <w:lang w:val="kk-KZ"/>
              </w:rPr>
              <w:t xml:space="preserve">° +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</w:rPr>
              <w:t>3</w:t>
            </w:r>
          </w:p>
        </w:tc>
        <w:tc>
          <w:tcPr>
            <w:tcW w:w="4253" w:type="dxa"/>
          </w:tcPr>
          <w:p w:rsidR="00742C7D" w:rsidRPr="00727A99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=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3</w:t>
            </w:r>
            <w:r>
              <w:rPr>
                <w:sz w:val="28"/>
                <w:szCs w:val="28"/>
                <w:lang w:val="en-US"/>
              </w:rPr>
              <w:t xml:space="preserve"> - 180</w:t>
            </w:r>
            <w:r>
              <w:rPr>
                <w:sz w:val="28"/>
                <w:szCs w:val="28"/>
                <w:lang w:val="kk-KZ"/>
              </w:rPr>
              <w:t>°</w:t>
            </w:r>
          </w:p>
        </w:tc>
      </w:tr>
      <w:tr w:rsidR="00742C7D" w:rsidTr="006D0B76">
        <w:tc>
          <w:tcPr>
            <w:tcW w:w="2084" w:type="dxa"/>
          </w:tcPr>
          <w:p w:rsidR="00742C7D" w:rsidRPr="00E55F0B" w:rsidRDefault="00742C7D" w:rsidP="00E55F0B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IV</w:t>
            </w:r>
            <w:r>
              <w:rPr>
                <w:sz w:val="28"/>
                <w:szCs w:val="28"/>
                <w:lang w:val="kk-KZ"/>
              </w:rPr>
              <w:t xml:space="preserve"> - СБ</w:t>
            </w:r>
          </w:p>
        </w:tc>
        <w:tc>
          <w:tcPr>
            <w:tcW w:w="3269" w:type="dxa"/>
          </w:tcPr>
          <w:p w:rsidR="00742C7D" w:rsidRPr="00742C7D" w:rsidRDefault="00742C7D" w:rsidP="00750242">
            <w:pPr>
              <w:tabs>
                <w:tab w:val="left" w:pos="567"/>
              </w:tabs>
              <w:jc w:val="center"/>
              <w:rPr>
                <w:sz w:val="28"/>
                <w:szCs w:val="28"/>
              </w:rPr>
            </w:pPr>
            <w:r w:rsidRPr="00742C7D">
              <w:rPr>
                <w:sz w:val="28"/>
                <w:szCs w:val="28"/>
                <w:lang w:val="kk-KZ"/>
              </w:rPr>
              <w:t>А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4</w:t>
            </w:r>
            <w:r w:rsidRPr="00742C7D">
              <w:rPr>
                <w:sz w:val="28"/>
                <w:szCs w:val="28"/>
              </w:rPr>
              <w:t xml:space="preserve"> = </w:t>
            </w:r>
            <w:r w:rsidRPr="00742C7D">
              <w:rPr>
                <w:sz w:val="28"/>
                <w:szCs w:val="28"/>
                <w:lang w:val="en-US"/>
              </w:rPr>
              <w:t>360</w:t>
            </w:r>
            <w:r w:rsidRPr="00742C7D">
              <w:rPr>
                <w:sz w:val="28"/>
                <w:szCs w:val="28"/>
                <w:lang w:val="kk-KZ"/>
              </w:rPr>
              <w:t>°</w:t>
            </w:r>
            <w:r w:rsidRPr="00742C7D">
              <w:rPr>
                <w:sz w:val="28"/>
                <w:szCs w:val="28"/>
              </w:rPr>
              <w:t xml:space="preserve"> - </w:t>
            </w:r>
            <w:r w:rsidRPr="00742C7D">
              <w:rPr>
                <w:sz w:val="28"/>
                <w:szCs w:val="28"/>
                <w:lang w:val="en-US"/>
              </w:rPr>
              <w:t>r</w:t>
            </w:r>
            <w:r w:rsidRPr="00742C7D"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  <w:tc>
          <w:tcPr>
            <w:tcW w:w="4253" w:type="dxa"/>
          </w:tcPr>
          <w:p w:rsidR="00742C7D" w:rsidRDefault="00742C7D" w:rsidP="003B06DA">
            <w:pPr>
              <w:tabs>
                <w:tab w:val="left" w:pos="567"/>
              </w:tabs>
              <w:spacing w:line="360" w:lineRule="auto"/>
              <w:jc w:val="center"/>
              <w:rPr>
                <w:sz w:val="28"/>
                <w:szCs w:val="28"/>
                <w:lang w:val="kk-KZ"/>
              </w:rPr>
            </w:pPr>
            <w:r>
              <w:rPr>
                <w:sz w:val="28"/>
                <w:szCs w:val="28"/>
                <w:lang w:val="en-US"/>
              </w:rPr>
              <w:t>r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  <w:r>
              <w:rPr>
                <w:sz w:val="28"/>
                <w:szCs w:val="28"/>
                <w:lang w:val="en-US"/>
              </w:rPr>
              <w:t xml:space="preserve"> = 360</w:t>
            </w:r>
            <w:r>
              <w:rPr>
                <w:sz w:val="28"/>
                <w:szCs w:val="28"/>
                <w:lang w:val="kk-KZ"/>
              </w:rPr>
              <w:t>°</w:t>
            </w:r>
            <w:r>
              <w:rPr>
                <w:sz w:val="28"/>
                <w:szCs w:val="28"/>
                <w:lang w:val="en-US"/>
              </w:rPr>
              <w:t xml:space="preserve"> - </w:t>
            </w:r>
            <w:r w:rsidR="003B06DA">
              <w:rPr>
                <w:sz w:val="28"/>
                <w:szCs w:val="28"/>
                <w:lang w:val="kk-KZ"/>
              </w:rPr>
              <w:t>А</w:t>
            </w:r>
            <w:r>
              <w:rPr>
                <w:sz w:val="28"/>
                <w:szCs w:val="28"/>
                <w:vertAlign w:val="subscript"/>
                <w:lang w:val="en-US"/>
              </w:rPr>
              <w:t>4</w:t>
            </w:r>
          </w:p>
        </w:tc>
      </w:tr>
    </w:tbl>
    <w:p w:rsidR="00835888" w:rsidRDefault="00835888" w:rsidP="00835888">
      <w:pPr>
        <w:rPr>
          <w:i/>
          <w:sz w:val="28"/>
          <w:szCs w:val="28"/>
          <w:lang w:val="kk-KZ"/>
        </w:rPr>
      </w:pPr>
    </w:p>
    <w:p w:rsidR="00835888" w:rsidRPr="00835888" w:rsidRDefault="004D0FB0" w:rsidP="00835888">
      <w:pPr>
        <w:jc w:val="center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6</w:t>
      </w:r>
      <w:r w:rsidR="00835888" w:rsidRPr="00835888">
        <w:rPr>
          <w:b/>
          <w:sz w:val="28"/>
          <w:szCs w:val="28"/>
          <w:lang w:val="kk-KZ"/>
        </w:rPr>
        <w:t xml:space="preserve">.3 </w:t>
      </w:r>
      <w:r>
        <w:rPr>
          <w:b/>
          <w:sz w:val="28"/>
          <w:szCs w:val="28"/>
          <w:lang w:val="kk-KZ"/>
        </w:rPr>
        <w:t>Геодезияда</w:t>
      </w:r>
      <w:r w:rsidR="00835888" w:rsidRPr="00835888">
        <w:rPr>
          <w:b/>
          <w:sz w:val="28"/>
          <w:szCs w:val="28"/>
          <w:lang w:val="kk-KZ"/>
        </w:rPr>
        <w:t xml:space="preserve"> қолданылатын өлшем бірліктері.</w:t>
      </w:r>
    </w:p>
    <w:p w:rsidR="00AB6B6B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  <w:t xml:space="preserve">Жергілікті жерде, топографиялық картада, басқа да материалдарда </w:t>
      </w:r>
      <w:r w:rsidR="00476D52">
        <w:rPr>
          <w:sz w:val="28"/>
          <w:szCs w:val="28"/>
          <w:lang w:val="kk-KZ"/>
        </w:rPr>
        <w:t xml:space="preserve">өлшеу жұмыстарын жүргізуде </w:t>
      </w:r>
      <w:r w:rsidR="00750242">
        <w:rPr>
          <w:sz w:val="28"/>
          <w:szCs w:val="28"/>
          <w:lang w:val="kk-KZ"/>
        </w:rPr>
        <w:t xml:space="preserve">ұзындықтың, ауданның, бұрыштардың, массаның, температураның, уақыттың, қысымның т.б. шамалары қолданылады. Кез келген физикалық шаманы өлшеу деген, өлшенетін шаманың өлшем бірлігі ретінде қабылданған бірлікке өлшеген шаманың қатынасы. </w:t>
      </w:r>
      <w:r w:rsidR="00480DDE">
        <w:rPr>
          <w:sz w:val="28"/>
          <w:szCs w:val="28"/>
          <w:lang w:val="kk-KZ"/>
        </w:rPr>
        <w:t>Негізгі</w:t>
      </w:r>
      <w:r w:rsidR="00BB52B3">
        <w:rPr>
          <w:sz w:val="28"/>
          <w:szCs w:val="28"/>
          <w:lang w:val="kk-KZ"/>
        </w:rPr>
        <w:t xml:space="preserve"> шамаларды өлшеу үшін мемлекетте қабылданған </w:t>
      </w:r>
      <w:r w:rsidR="00480DDE">
        <w:rPr>
          <w:sz w:val="28"/>
          <w:szCs w:val="28"/>
          <w:lang w:val="kk-KZ"/>
        </w:rPr>
        <w:t xml:space="preserve">физикалық шамалардың бірліктер жиынтығы </w:t>
      </w:r>
      <w:r w:rsidR="00480DDE" w:rsidRPr="00480DDE">
        <w:rPr>
          <w:b/>
          <w:sz w:val="28"/>
          <w:szCs w:val="28"/>
          <w:u w:val="single"/>
          <w:lang w:val="kk-KZ"/>
        </w:rPr>
        <w:t>өлшем жүйесі</w:t>
      </w:r>
      <w:r w:rsidR="00480DDE">
        <w:rPr>
          <w:sz w:val="28"/>
          <w:szCs w:val="28"/>
          <w:lang w:val="kk-KZ"/>
        </w:rPr>
        <w:t xml:space="preserve"> деп аталады. </w:t>
      </w:r>
    </w:p>
    <w:p w:rsidR="004805F5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</w:p>
    <w:p w:rsidR="004805F5" w:rsidRPr="00313168" w:rsidRDefault="004805F5" w:rsidP="004805F5">
      <w:pPr>
        <w:jc w:val="center"/>
        <w:rPr>
          <w:b/>
          <w:sz w:val="28"/>
          <w:szCs w:val="28"/>
        </w:rPr>
      </w:pPr>
      <w:bookmarkStart w:id="0" w:name="_GoBack"/>
      <w:bookmarkEnd w:id="0"/>
      <w:r w:rsidRPr="00313168">
        <w:rPr>
          <w:b/>
          <w:sz w:val="28"/>
          <w:szCs w:val="28"/>
        </w:rPr>
        <w:t>Единицы мер, применяемые в топографии и геодезии.</w:t>
      </w:r>
    </w:p>
    <w:p w:rsidR="004805F5" w:rsidRDefault="004805F5" w:rsidP="004805F5">
      <w:pPr>
        <w:tabs>
          <w:tab w:val="left" w:pos="567"/>
        </w:tabs>
        <w:jc w:val="both"/>
      </w:pPr>
      <w:r>
        <w:rPr>
          <w:sz w:val="28"/>
          <w:szCs w:val="28"/>
        </w:rPr>
        <w:tab/>
      </w:r>
      <w:r w:rsidRPr="00FD3359">
        <w:t xml:space="preserve">При проведении измерительных работ на местности, топографической карте, других материалах применяются меры длины, площади, углов, массы, температуры, времени, давления и др. Измерение любой физической величины заключается в определении отношения этой величины к величине того же рода, принятой за единицу. Число, показывающее, сколько раз единица измерения содержится в измеряемой физической величине, называется </w:t>
      </w:r>
      <w:r w:rsidRPr="00FD3359">
        <w:rPr>
          <w:i/>
          <w:u w:val="single"/>
        </w:rPr>
        <w:t>мерой</w:t>
      </w:r>
      <w:r w:rsidRPr="00FD3359">
        <w:t xml:space="preserve"> этой величины. Совокупность  </w:t>
      </w:r>
      <w:r>
        <w:t xml:space="preserve">единиц физических </w:t>
      </w:r>
      <w:r w:rsidR="00BB52B3">
        <w:rPr>
          <w:lang w:val="kk-KZ"/>
        </w:rPr>
        <w:t>величин</w:t>
      </w:r>
      <w:r>
        <w:t xml:space="preserve">, принятых в государстве для измерения главнейших величин, называется </w:t>
      </w:r>
      <w:r w:rsidRPr="00890AE4">
        <w:rPr>
          <w:b/>
          <w:u w:val="single"/>
        </w:rPr>
        <w:t>системой мер</w:t>
      </w:r>
      <w:r>
        <w:t xml:space="preserve">. </w:t>
      </w:r>
    </w:p>
    <w:p w:rsidR="004805F5" w:rsidRDefault="004805F5" w:rsidP="004805F5">
      <w:pPr>
        <w:tabs>
          <w:tab w:val="left" w:pos="567"/>
        </w:tabs>
        <w:jc w:val="both"/>
      </w:pPr>
      <w:r>
        <w:tab/>
        <w:t>За единицу линейных измерений в геодезии и топографии принят метр (м).</w:t>
      </w:r>
    </w:p>
    <w:p w:rsidR="004805F5" w:rsidRDefault="004805F5" w:rsidP="004805F5">
      <w:pPr>
        <w:tabs>
          <w:tab w:val="left" w:pos="567"/>
        </w:tabs>
        <w:jc w:val="both"/>
      </w:pPr>
      <w:r>
        <w:t>1791 год – установление метрической системы мер, 1799 год – изготовлен первый эталон метра. – «архивный метр».</w:t>
      </w:r>
    </w:p>
    <w:p w:rsidR="004805F5" w:rsidRDefault="004805F5" w:rsidP="004805F5">
      <w:pPr>
        <w:tabs>
          <w:tab w:val="left" w:pos="567"/>
        </w:tabs>
        <w:jc w:val="both"/>
      </w:pPr>
      <w:r>
        <w:t>1875 год на Международной дипломатической конференции по метру была принята Метрическая конвенция, согласно принятым решениям был изготовлен 31 метр-прототип в виде платино-иридиевых жезлов. Метр №6 и две копии хранится в Севре во Франции; Метр №11 и №28 хранятся в России. Это решение стало действующим в 1889 году.</w:t>
      </w:r>
    </w:p>
    <w:p w:rsidR="004805F5" w:rsidRDefault="004805F5" w:rsidP="004805F5">
      <w:pPr>
        <w:tabs>
          <w:tab w:val="left" w:pos="567"/>
        </w:tabs>
        <w:jc w:val="both"/>
      </w:pPr>
      <w:r>
        <w:t>1960 год – Х</w:t>
      </w:r>
      <w:r>
        <w:rPr>
          <w:lang w:val="kk-KZ"/>
        </w:rPr>
        <w:t>І</w:t>
      </w:r>
      <w:r>
        <w:t xml:space="preserve"> Генеральная конференция по мерам и весам (ГКМВ) приняла решение о введении единой уникальной системы – Международной системы единиц (СИ).</w:t>
      </w:r>
    </w:p>
    <w:p w:rsidR="004805F5" w:rsidRDefault="004805F5" w:rsidP="004805F5">
      <w:pPr>
        <w:tabs>
          <w:tab w:val="left" w:pos="567"/>
        </w:tabs>
        <w:jc w:val="both"/>
      </w:pPr>
      <w:r>
        <w:t xml:space="preserve">1983 год – </w:t>
      </w:r>
      <w:r>
        <w:rPr>
          <w:lang w:val="en-US"/>
        </w:rPr>
        <w:t>XVII</w:t>
      </w:r>
      <w:r>
        <w:t xml:space="preserve"> ГКМВ – новое определение метра – 1 м равен расстоянию, проходимому в вакууме плоской электромагнитной волной за 1/299 792 458 долей секунды.</w:t>
      </w:r>
    </w:p>
    <w:p w:rsidR="004805F5" w:rsidRDefault="004805F5" w:rsidP="004805F5">
      <w:pPr>
        <w:tabs>
          <w:tab w:val="left" w:pos="567"/>
        </w:tabs>
        <w:jc w:val="both"/>
      </w:pPr>
      <w:r>
        <w:t>1 км = 1000 м = 100 000 см        1 м = 10 дц = 100 м = 1000 мм</w:t>
      </w:r>
    </w:p>
    <w:p w:rsidR="004805F5" w:rsidRPr="00D61175" w:rsidRDefault="004805F5" w:rsidP="004805F5">
      <w:pPr>
        <w:tabs>
          <w:tab w:val="left" w:pos="567"/>
        </w:tabs>
        <w:jc w:val="both"/>
      </w:pPr>
      <w:r>
        <w:t>1 радиан = 57,3º = 3438' = 206 265′′</w:t>
      </w:r>
    </w:p>
    <w:p w:rsidR="004805F5" w:rsidRPr="00625BE0" w:rsidRDefault="004805F5" w:rsidP="00AB6B6B">
      <w:pPr>
        <w:tabs>
          <w:tab w:val="left" w:pos="567"/>
        </w:tabs>
        <w:spacing w:line="360" w:lineRule="auto"/>
        <w:jc w:val="both"/>
        <w:rPr>
          <w:sz w:val="28"/>
          <w:szCs w:val="28"/>
          <w:lang w:val="kk-KZ"/>
        </w:rPr>
      </w:pPr>
    </w:p>
    <w:sectPr w:rsidR="004805F5" w:rsidRPr="00625BE0" w:rsidSect="00FF3331">
      <w:footerReference w:type="default" r:id="rId9"/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ADF" w:rsidRDefault="00193ADF" w:rsidP="00FF3331">
      <w:r>
        <w:separator/>
      </w:r>
    </w:p>
  </w:endnote>
  <w:endnote w:type="continuationSeparator" w:id="0">
    <w:p w:rsidR="00193ADF" w:rsidRDefault="00193ADF" w:rsidP="00FF33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60151"/>
      <w:docPartObj>
        <w:docPartGallery w:val="Page Numbers (Bottom of Page)"/>
        <w:docPartUnique/>
      </w:docPartObj>
    </w:sdtPr>
    <w:sdtEndPr/>
    <w:sdtContent>
      <w:p w:rsidR="00750242" w:rsidRDefault="00B52BEC">
        <w:pPr>
          <w:pStyle w:val="a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54E5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50242" w:rsidRDefault="00750242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ADF" w:rsidRDefault="00193ADF" w:rsidP="00FF3331">
      <w:r>
        <w:separator/>
      </w:r>
    </w:p>
  </w:footnote>
  <w:footnote w:type="continuationSeparator" w:id="0">
    <w:p w:rsidR="00193ADF" w:rsidRDefault="00193ADF" w:rsidP="00FF33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82989"/>
    <w:rsid w:val="00005B1C"/>
    <w:rsid w:val="000A0780"/>
    <w:rsid w:val="000A2043"/>
    <w:rsid w:val="000D6394"/>
    <w:rsid w:val="00106718"/>
    <w:rsid w:val="0011257C"/>
    <w:rsid w:val="00121EFB"/>
    <w:rsid w:val="0012466D"/>
    <w:rsid w:val="00145C43"/>
    <w:rsid w:val="00161C37"/>
    <w:rsid w:val="00193123"/>
    <w:rsid w:val="00193ADF"/>
    <w:rsid w:val="0019586E"/>
    <w:rsid w:val="001A6E74"/>
    <w:rsid w:val="001C2305"/>
    <w:rsid w:val="001D4A50"/>
    <w:rsid w:val="001E5EB2"/>
    <w:rsid w:val="00232122"/>
    <w:rsid w:val="00232FC6"/>
    <w:rsid w:val="00237A5E"/>
    <w:rsid w:val="0025293A"/>
    <w:rsid w:val="00255A3E"/>
    <w:rsid w:val="002B3B57"/>
    <w:rsid w:val="002E672A"/>
    <w:rsid w:val="002F2822"/>
    <w:rsid w:val="00311BDA"/>
    <w:rsid w:val="0033715D"/>
    <w:rsid w:val="00351421"/>
    <w:rsid w:val="00377ACA"/>
    <w:rsid w:val="00385D16"/>
    <w:rsid w:val="003B06DA"/>
    <w:rsid w:val="003B419B"/>
    <w:rsid w:val="003D079E"/>
    <w:rsid w:val="003E2F13"/>
    <w:rsid w:val="0045209E"/>
    <w:rsid w:val="0046773E"/>
    <w:rsid w:val="00476D52"/>
    <w:rsid w:val="004805F5"/>
    <w:rsid w:val="00480DDE"/>
    <w:rsid w:val="00497DB2"/>
    <w:rsid w:val="004B494A"/>
    <w:rsid w:val="004B680E"/>
    <w:rsid w:val="004D0FB0"/>
    <w:rsid w:val="005237DB"/>
    <w:rsid w:val="00531873"/>
    <w:rsid w:val="00543EA5"/>
    <w:rsid w:val="00565B49"/>
    <w:rsid w:val="00571435"/>
    <w:rsid w:val="005714CD"/>
    <w:rsid w:val="0058744C"/>
    <w:rsid w:val="005944D2"/>
    <w:rsid w:val="005B2F43"/>
    <w:rsid w:val="005C1F1E"/>
    <w:rsid w:val="005D788C"/>
    <w:rsid w:val="005E06F6"/>
    <w:rsid w:val="00625BE0"/>
    <w:rsid w:val="00645EF8"/>
    <w:rsid w:val="00693F7B"/>
    <w:rsid w:val="006C5CE9"/>
    <w:rsid w:val="006C664A"/>
    <w:rsid w:val="006D0B76"/>
    <w:rsid w:val="006D2514"/>
    <w:rsid w:val="00725106"/>
    <w:rsid w:val="00727A99"/>
    <w:rsid w:val="00733B41"/>
    <w:rsid w:val="00742C7D"/>
    <w:rsid w:val="00750242"/>
    <w:rsid w:val="007508F8"/>
    <w:rsid w:val="007641F3"/>
    <w:rsid w:val="00776C7A"/>
    <w:rsid w:val="007C00F4"/>
    <w:rsid w:val="007C7B72"/>
    <w:rsid w:val="007E4CCF"/>
    <w:rsid w:val="007E684E"/>
    <w:rsid w:val="008022CF"/>
    <w:rsid w:val="00803213"/>
    <w:rsid w:val="00835888"/>
    <w:rsid w:val="00841CA5"/>
    <w:rsid w:val="0086190C"/>
    <w:rsid w:val="00877B1E"/>
    <w:rsid w:val="008F228E"/>
    <w:rsid w:val="009256DE"/>
    <w:rsid w:val="009328E0"/>
    <w:rsid w:val="009330F2"/>
    <w:rsid w:val="00933ACF"/>
    <w:rsid w:val="0094660F"/>
    <w:rsid w:val="009530DE"/>
    <w:rsid w:val="00965DA7"/>
    <w:rsid w:val="00970E4B"/>
    <w:rsid w:val="00974295"/>
    <w:rsid w:val="00982989"/>
    <w:rsid w:val="00995BC7"/>
    <w:rsid w:val="009C7263"/>
    <w:rsid w:val="00A031DD"/>
    <w:rsid w:val="00A566EF"/>
    <w:rsid w:val="00A6237B"/>
    <w:rsid w:val="00A67303"/>
    <w:rsid w:val="00A72BFE"/>
    <w:rsid w:val="00A82D0B"/>
    <w:rsid w:val="00A86C19"/>
    <w:rsid w:val="00AB6B6B"/>
    <w:rsid w:val="00AC07BD"/>
    <w:rsid w:val="00AC1D08"/>
    <w:rsid w:val="00B34C71"/>
    <w:rsid w:val="00B52BEC"/>
    <w:rsid w:val="00B541A4"/>
    <w:rsid w:val="00B60942"/>
    <w:rsid w:val="00B64F52"/>
    <w:rsid w:val="00B772DB"/>
    <w:rsid w:val="00B815B6"/>
    <w:rsid w:val="00BB52B3"/>
    <w:rsid w:val="00BE71B7"/>
    <w:rsid w:val="00BF4FA2"/>
    <w:rsid w:val="00BF572B"/>
    <w:rsid w:val="00BF73AD"/>
    <w:rsid w:val="00C11222"/>
    <w:rsid w:val="00C21466"/>
    <w:rsid w:val="00C47E22"/>
    <w:rsid w:val="00C6466F"/>
    <w:rsid w:val="00C74C29"/>
    <w:rsid w:val="00C77ECD"/>
    <w:rsid w:val="00C87D6A"/>
    <w:rsid w:val="00CA252E"/>
    <w:rsid w:val="00CC52DF"/>
    <w:rsid w:val="00CC593F"/>
    <w:rsid w:val="00CE035A"/>
    <w:rsid w:val="00D54E55"/>
    <w:rsid w:val="00D551C3"/>
    <w:rsid w:val="00D64B14"/>
    <w:rsid w:val="00D8432B"/>
    <w:rsid w:val="00D87FEC"/>
    <w:rsid w:val="00DA49AF"/>
    <w:rsid w:val="00DE1D58"/>
    <w:rsid w:val="00DF683C"/>
    <w:rsid w:val="00E24C6F"/>
    <w:rsid w:val="00E36AF4"/>
    <w:rsid w:val="00E40845"/>
    <w:rsid w:val="00E55F0B"/>
    <w:rsid w:val="00E5651B"/>
    <w:rsid w:val="00E667FD"/>
    <w:rsid w:val="00E74DE6"/>
    <w:rsid w:val="00E870A8"/>
    <w:rsid w:val="00EB5EE7"/>
    <w:rsid w:val="00EC3D08"/>
    <w:rsid w:val="00ED5FA9"/>
    <w:rsid w:val="00EF3B0E"/>
    <w:rsid w:val="00F16EAA"/>
    <w:rsid w:val="00F374DD"/>
    <w:rsid w:val="00F60C7D"/>
    <w:rsid w:val="00F85A17"/>
    <w:rsid w:val="00FA5859"/>
    <w:rsid w:val="00FA67A3"/>
    <w:rsid w:val="00FA6FC2"/>
    <w:rsid w:val="00FC5E2E"/>
    <w:rsid w:val="00FD51DC"/>
    <w:rsid w:val="00FF3331"/>
    <w:rsid w:val="00FF7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B7B998"/>
  <w15:docId w15:val="{A5B34E72-6E66-4885-B6EB-909E5BBEB5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298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FF3331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FF3331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FF333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C5CE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C5CE9"/>
    <w:rPr>
      <w:rFonts w:ascii="Tahoma" w:eastAsia="Times New Roman" w:hAnsi="Tahoma" w:cs="Tahoma"/>
      <w:sz w:val="16"/>
      <w:szCs w:val="16"/>
      <w:lang w:eastAsia="ru-RU"/>
    </w:rPr>
  </w:style>
  <w:style w:type="table" w:styleId="a9">
    <w:name w:val="Table Grid"/>
    <w:basedOn w:val="a1"/>
    <w:uiPriority w:val="59"/>
    <w:rsid w:val="00E24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F85A17"/>
    <w:pPr>
      <w:ind w:left="720"/>
      <w:contextualSpacing/>
    </w:pPr>
  </w:style>
  <w:style w:type="character" w:styleId="ab">
    <w:name w:val="Placeholder Text"/>
    <w:basedOn w:val="a0"/>
    <w:uiPriority w:val="99"/>
    <w:semiHidden/>
    <w:rsid w:val="001125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396</TotalTime>
  <Pages>4</Pages>
  <Words>869</Words>
  <Characters>4955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SPecialiST</dc:creator>
  <cp:keywords/>
  <dc:description/>
  <cp:lastModifiedBy>DJ_OkeY</cp:lastModifiedBy>
  <cp:revision>123</cp:revision>
  <dcterms:created xsi:type="dcterms:W3CDTF">2013-09-22T03:18:00Z</dcterms:created>
  <dcterms:modified xsi:type="dcterms:W3CDTF">2018-09-24T03:59:00Z</dcterms:modified>
</cp:coreProperties>
</file>